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898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0"/>
      </w:tblGrid>
      <w:tr w:rsidR="00987B6D" w:rsidTr="00AE439D">
        <w:trPr>
          <w:trHeight w:val="1644"/>
        </w:trPr>
        <w:tc>
          <w:tcPr>
            <w:tcW w:w="90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87B6D" w:rsidRDefault="00987B6D" w:rsidP="00AE439D">
            <w:pPr>
              <w:suppressAutoHyphens/>
              <w:autoSpaceDE w:val="0"/>
              <w:autoSpaceDN w:val="0"/>
              <w:adjustRightInd w:val="0"/>
              <w:rPr>
                <w:rFonts w:ascii="Bookman Old Style Standaard" w:hAnsi="Bookman Old Style Standaard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Bookman Old Style Standaard" w:hAnsi="Bookman Old Style Standaard"/>
                <w:noProof/>
                <w:sz w:val="20"/>
                <w:szCs w:val="20"/>
                <w:lang w:val="nl-BE" w:eastAsia="nl-BE"/>
              </w:rPr>
              <w:drawing>
                <wp:inline distT="0" distB="0" distL="0" distR="0">
                  <wp:extent cx="1866900" cy="638175"/>
                  <wp:effectExtent l="0" t="0" r="0" b="9525"/>
                  <wp:docPr id="3" name="Afbeelding 3" descr="knips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nips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B6D" w:rsidRPr="00CF12DA" w:rsidRDefault="00987B6D" w:rsidP="00AE439D">
            <w:pPr>
              <w:suppressAutoHyphens/>
              <w:autoSpaceDE w:val="0"/>
              <w:autoSpaceDN w:val="0"/>
              <w:adjustRightInd w:val="0"/>
              <w:rPr>
                <w:rFonts w:ascii="Bookman Old Style Standaard" w:hAnsi="Bookman Old Style Standaard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</w:rPr>
              <w:t>Jan-van-</w:t>
            </w:r>
            <w:proofErr w:type="spellStart"/>
            <w:r>
              <w:rPr>
                <w:rFonts w:ascii="Tahoma" w:hAnsi="Tahoma" w:cs="Tahoma"/>
                <w:b/>
                <w:bCs/>
              </w:rPr>
              <w:t>Ruusbroeckollege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987B6D" w:rsidRDefault="00987B6D" w:rsidP="00AE439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87B6D" w:rsidRDefault="00987B6D" w:rsidP="00AE439D">
            <w:pPr>
              <w:pStyle w:val="Kop1"/>
              <w:framePr w:hSpace="0" w:wrap="auto" w:vAnchor="margin" w:hAnchor="text" w:yAlign="inline"/>
              <w:tabs>
                <w:tab w:val="left" w:pos="708"/>
                <w:tab w:val="left" w:pos="1416"/>
                <w:tab w:val="left" w:pos="2124"/>
                <w:tab w:val="right" w:pos="8958"/>
              </w:tabs>
              <w:rPr>
                <w:sz w:val="20"/>
                <w:szCs w:val="20"/>
              </w:rPr>
            </w:pPr>
            <w:r>
              <w:t>Forumlaan 4</w:t>
            </w:r>
            <w:r>
              <w:tab/>
            </w:r>
            <w:r>
              <w:tab/>
            </w:r>
          </w:p>
          <w:p w:rsidR="00987B6D" w:rsidRDefault="00987B6D" w:rsidP="00AE439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87B6D" w:rsidRDefault="00987B6D" w:rsidP="00AE439D">
            <w:pPr>
              <w:suppressAutoHyphens/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</w:rPr>
              <w:t>1020 Brussel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987B6D" w:rsidRDefault="00987B6D" w:rsidP="00AE439D">
            <w:pPr>
              <w:suppressAutoHyphens/>
              <w:autoSpaceDE w:val="0"/>
              <w:autoSpaceDN w:val="0"/>
              <w:adjustRightInd w:val="0"/>
              <w:rPr>
                <w:rFonts w:ascii="Times New Roman Standaard" w:hAnsi="Times New Roman Standaard"/>
              </w:rPr>
            </w:pPr>
          </w:p>
        </w:tc>
      </w:tr>
    </w:tbl>
    <w:p w:rsidR="00987B6D" w:rsidRDefault="00987B6D" w:rsidP="00987B6D">
      <w:pPr>
        <w:jc w:val="center"/>
        <w:rPr>
          <w:b/>
        </w:rPr>
      </w:pPr>
      <w:r>
        <w:rPr>
          <w:b/>
        </w:rPr>
        <w:t>KLASSIEKE DAG DERDE JAAR</w:t>
      </w:r>
    </w:p>
    <w:p w:rsidR="00987B6D" w:rsidRPr="00363A29" w:rsidRDefault="00987B6D" w:rsidP="00987B6D">
      <w:pPr>
        <w:jc w:val="center"/>
        <w:rPr>
          <w:b/>
        </w:rPr>
      </w:pPr>
    </w:p>
    <w:p w:rsidR="00987B6D" w:rsidRDefault="00987B6D" w:rsidP="00987B6D"/>
    <w:p w:rsidR="00E765E9" w:rsidRDefault="00987B6D" w:rsidP="00987B6D">
      <w:pPr>
        <w:rPr>
          <w:rFonts w:ascii="Tahoma" w:hAnsi="Tahoma" w:cs="Tahoma"/>
          <w:sz w:val="22"/>
          <w:szCs w:val="22"/>
        </w:rPr>
      </w:pPr>
      <w:r w:rsidRPr="00D76FFE">
        <w:rPr>
          <w:rFonts w:ascii="Tahoma" w:hAnsi="Tahoma" w:cs="Tahoma"/>
          <w:sz w:val="22"/>
          <w:szCs w:val="22"/>
        </w:rPr>
        <w:t>Beste leerling,</w:t>
      </w:r>
      <w:r w:rsidRPr="00D76FFE">
        <w:rPr>
          <w:rFonts w:ascii="Tahoma" w:hAnsi="Tahoma" w:cs="Tahoma"/>
          <w:sz w:val="22"/>
          <w:szCs w:val="22"/>
        </w:rPr>
        <w:tab/>
      </w:r>
    </w:p>
    <w:p w:rsidR="00987B6D" w:rsidRDefault="00E765E9" w:rsidP="00987B6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</w:t>
      </w:r>
      <w:r w:rsidR="00987B6D">
        <w:rPr>
          <w:rFonts w:ascii="Tahoma" w:hAnsi="Tahoma" w:cs="Tahoma"/>
          <w:sz w:val="22"/>
          <w:szCs w:val="22"/>
        </w:rPr>
        <w:t>eachte ouders,</w:t>
      </w:r>
      <w:r w:rsidR="00987B6D" w:rsidRPr="00D76FFE">
        <w:rPr>
          <w:rFonts w:ascii="Tahoma" w:hAnsi="Tahoma" w:cs="Tahoma"/>
          <w:sz w:val="22"/>
          <w:szCs w:val="22"/>
        </w:rPr>
        <w:tab/>
      </w:r>
      <w:r w:rsidR="00987B6D" w:rsidRPr="00D76FFE">
        <w:rPr>
          <w:rFonts w:ascii="Tahoma" w:hAnsi="Tahoma" w:cs="Tahoma"/>
          <w:sz w:val="22"/>
          <w:szCs w:val="22"/>
        </w:rPr>
        <w:tab/>
      </w:r>
      <w:r w:rsidR="00987B6D" w:rsidRPr="00D76FFE">
        <w:rPr>
          <w:rFonts w:ascii="Tahoma" w:hAnsi="Tahoma" w:cs="Tahoma"/>
          <w:sz w:val="22"/>
          <w:szCs w:val="22"/>
        </w:rPr>
        <w:tab/>
      </w:r>
      <w:r w:rsidR="00987B6D" w:rsidRPr="00D76FFE">
        <w:rPr>
          <w:rFonts w:ascii="Tahoma" w:hAnsi="Tahoma" w:cs="Tahoma"/>
          <w:sz w:val="22"/>
          <w:szCs w:val="22"/>
        </w:rPr>
        <w:tab/>
        <w:t xml:space="preserve">     </w:t>
      </w:r>
      <w:r w:rsidR="00987B6D">
        <w:rPr>
          <w:rFonts w:ascii="Tahoma" w:hAnsi="Tahoma" w:cs="Tahoma"/>
          <w:sz w:val="22"/>
          <w:szCs w:val="22"/>
        </w:rPr>
        <w:t xml:space="preserve">            </w:t>
      </w:r>
      <w:r>
        <w:rPr>
          <w:rFonts w:ascii="Tahoma" w:hAnsi="Tahoma" w:cs="Tahoma"/>
          <w:sz w:val="22"/>
          <w:szCs w:val="22"/>
        </w:rPr>
        <w:t xml:space="preserve">           </w:t>
      </w:r>
      <w:r w:rsidR="00987B6D">
        <w:rPr>
          <w:rFonts w:ascii="Tahoma" w:hAnsi="Tahoma" w:cs="Tahoma"/>
          <w:sz w:val="22"/>
          <w:szCs w:val="22"/>
        </w:rPr>
        <w:t xml:space="preserve"> </w:t>
      </w:r>
      <w:r w:rsidR="00987B6D" w:rsidRPr="00D76FFE">
        <w:rPr>
          <w:rFonts w:ascii="Tahoma" w:hAnsi="Tahoma" w:cs="Tahoma"/>
          <w:sz w:val="22"/>
          <w:szCs w:val="22"/>
        </w:rPr>
        <w:t xml:space="preserve">Brussel, </w:t>
      </w:r>
      <w:r>
        <w:rPr>
          <w:rFonts w:ascii="Tahoma" w:hAnsi="Tahoma" w:cs="Tahoma"/>
          <w:sz w:val="22"/>
          <w:szCs w:val="22"/>
        </w:rPr>
        <w:t>27 april 2016</w:t>
      </w:r>
    </w:p>
    <w:p w:rsidR="00987B6D" w:rsidRDefault="00987B6D" w:rsidP="00987B6D">
      <w:pPr>
        <w:rPr>
          <w:rFonts w:ascii="Tahoma" w:hAnsi="Tahoma" w:cs="Tahoma"/>
          <w:sz w:val="22"/>
          <w:szCs w:val="22"/>
        </w:rPr>
      </w:pPr>
    </w:p>
    <w:p w:rsidR="00987B6D" w:rsidRPr="00D76FFE" w:rsidRDefault="00987B6D" w:rsidP="00987B6D">
      <w:pPr>
        <w:rPr>
          <w:rFonts w:ascii="Tahoma" w:hAnsi="Tahoma" w:cs="Tahoma"/>
          <w:sz w:val="22"/>
          <w:szCs w:val="22"/>
        </w:rPr>
      </w:pPr>
    </w:p>
    <w:p w:rsidR="00987B6D" w:rsidRPr="00D76FFE" w:rsidRDefault="00987B6D" w:rsidP="00987B6D">
      <w:pPr>
        <w:rPr>
          <w:rFonts w:ascii="Tahoma" w:hAnsi="Tahoma" w:cs="Tahoma"/>
          <w:sz w:val="22"/>
          <w:szCs w:val="22"/>
        </w:rPr>
      </w:pPr>
    </w:p>
    <w:p w:rsidR="00987B6D" w:rsidRDefault="007F4EAD" w:rsidP="00987B6D">
      <w:pPr>
        <w:pStyle w:val="Plattetekst"/>
        <w:rPr>
          <w:sz w:val="22"/>
          <w:szCs w:val="22"/>
        </w:rPr>
      </w:pPr>
      <w:r>
        <w:rPr>
          <w:sz w:val="22"/>
          <w:szCs w:val="22"/>
        </w:rPr>
        <w:t>Er is een hele brok antieke cultuur aanwezig in onze contreien.</w:t>
      </w:r>
      <w:r w:rsidR="00987B6D" w:rsidRPr="00D76FFE">
        <w:rPr>
          <w:sz w:val="22"/>
          <w:szCs w:val="22"/>
        </w:rPr>
        <w:t xml:space="preserve"> </w:t>
      </w:r>
      <w:r>
        <w:rPr>
          <w:sz w:val="22"/>
          <w:szCs w:val="22"/>
        </w:rPr>
        <w:t>Om deze rijkdom beter te leren kennen organiseren wij onze jaarlijkse klassieke dag.</w:t>
      </w:r>
      <w:r w:rsidR="00E765E9">
        <w:rPr>
          <w:sz w:val="22"/>
          <w:szCs w:val="22"/>
        </w:rPr>
        <w:t xml:space="preserve"> Op deze dag plannen we voor </w:t>
      </w:r>
      <w:r w:rsidR="00987B6D">
        <w:rPr>
          <w:sz w:val="22"/>
          <w:szCs w:val="22"/>
        </w:rPr>
        <w:t xml:space="preserve">elke klas </w:t>
      </w:r>
      <w:r w:rsidR="00987B6D" w:rsidRPr="00D76FFE">
        <w:rPr>
          <w:sz w:val="22"/>
          <w:szCs w:val="22"/>
        </w:rPr>
        <w:t>activiteiten in of buiten onze school.</w:t>
      </w:r>
    </w:p>
    <w:p w:rsidR="00987B6D" w:rsidRPr="00D76FFE" w:rsidRDefault="00987B6D" w:rsidP="00987B6D">
      <w:pPr>
        <w:pStyle w:val="Plattetekst"/>
        <w:rPr>
          <w:sz w:val="22"/>
          <w:szCs w:val="22"/>
        </w:rPr>
      </w:pPr>
    </w:p>
    <w:p w:rsidR="00987B6D" w:rsidRDefault="00987B6D" w:rsidP="00987B6D">
      <w:pPr>
        <w:spacing w:after="4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 leerlingen van </w:t>
      </w:r>
      <w:r w:rsidRPr="00AF247D">
        <w:rPr>
          <w:rFonts w:ascii="Tahoma" w:hAnsi="Tahoma" w:cs="Tahoma"/>
          <w:b/>
          <w:sz w:val="22"/>
          <w:szCs w:val="22"/>
        </w:rPr>
        <w:t xml:space="preserve">3 </w:t>
      </w:r>
      <w:r w:rsidR="007F4EAD">
        <w:rPr>
          <w:rFonts w:ascii="Tahoma" w:hAnsi="Tahoma" w:cs="Tahoma"/>
          <w:b/>
          <w:sz w:val="22"/>
          <w:szCs w:val="22"/>
        </w:rPr>
        <w:t xml:space="preserve">LA, 3GR, 3GL en </w:t>
      </w:r>
      <w:r>
        <w:rPr>
          <w:rFonts w:ascii="Tahoma" w:hAnsi="Tahoma" w:cs="Tahoma"/>
          <w:b/>
          <w:sz w:val="22"/>
          <w:szCs w:val="22"/>
        </w:rPr>
        <w:t xml:space="preserve">3LB </w:t>
      </w:r>
      <w:r>
        <w:rPr>
          <w:rFonts w:ascii="Tahoma" w:hAnsi="Tahoma" w:cs="Tahoma"/>
          <w:sz w:val="22"/>
          <w:szCs w:val="22"/>
        </w:rPr>
        <w:t>trekken</w:t>
      </w:r>
      <w:r w:rsidR="00E765E9">
        <w:rPr>
          <w:rFonts w:ascii="Tahoma" w:hAnsi="Tahoma" w:cs="Tahoma"/>
          <w:sz w:val="22"/>
          <w:szCs w:val="22"/>
        </w:rPr>
        <w:t xml:space="preserve"> dit schooljaar</w:t>
      </w:r>
      <w:r>
        <w:rPr>
          <w:rFonts w:ascii="Tahoma" w:hAnsi="Tahoma" w:cs="Tahoma"/>
          <w:sz w:val="22"/>
          <w:szCs w:val="22"/>
        </w:rPr>
        <w:t xml:space="preserve"> naar </w:t>
      </w:r>
      <w:r w:rsidR="007F4EAD">
        <w:rPr>
          <w:rFonts w:ascii="Tahoma" w:hAnsi="Tahoma" w:cs="Tahoma"/>
          <w:sz w:val="22"/>
          <w:szCs w:val="22"/>
        </w:rPr>
        <w:t>Tongeren</w:t>
      </w:r>
      <w:r>
        <w:rPr>
          <w:rFonts w:ascii="Tahoma" w:hAnsi="Tahoma" w:cs="Tahoma"/>
          <w:sz w:val="22"/>
          <w:szCs w:val="22"/>
        </w:rPr>
        <w:t>.</w:t>
      </w:r>
    </w:p>
    <w:p w:rsidR="00987B6D" w:rsidRPr="00882674" w:rsidRDefault="00987B6D" w:rsidP="00987B6D">
      <w:pPr>
        <w:spacing w:after="45"/>
        <w:rPr>
          <w:rFonts w:ascii="Tahoma" w:hAnsi="Tahoma" w:cs="Tahoma"/>
          <w:sz w:val="22"/>
          <w:szCs w:val="22"/>
        </w:rPr>
      </w:pPr>
    </w:p>
    <w:p w:rsidR="00987B6D" w:rsidRDefault="00987B6D" w:rsidP="00987B6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</w:t>
      </w:r>
      <w:r w:rsidR="007F4EAD">
        <w:rPr>
          <w:rFonts w:ascii="Arial" w:hAnsi="Arial" w:cs="Arial"/>
          <w:sz w:val="22"/>
        </w:rPr>
        <w:t>Tongeren</w:t>
      </w:r>
      <w:r>
        <w:rPr>
          <w:rFonts w:ascii="Arial" w:hAnsi="Arial" w:cs="Arial"/>
          <w:sz w:val="22"/>
        </w:rPr>
        <w:t xml:space="preserve"> staat een uitgebreide stadsexploratie op het programma</w:t>
      </w:r>
      <w:r w:rsidR="00E765E9">
        <w:rPr>
          <w:rFonts w:ascii="Arial" w:hAnsi="Arial" w:cs="Arial"/>
          <w:sz w:val="22"/>
        </w:rPr>
        <w:t xml:space="preserve">, maar </w:t>
      </w:r>
      <w:r>
        <w:rPr>
          <w:rFonts w:ascii="Arial" w:hAnsi="Arial" w:cs="Arial"/>
          <w:sz w:val="22"/>
        </w:rPr>
        <w:t xml:space="preserve">In de </w:t>
      </w:r>
      <w:r w:rsidR="007F4EAD">
        <w:rPr>
          <w:rFonts w:ascii="Arial" w:hAnsi="Arial" w:cs="Arial"/>
          <w:sz w:val="22"/>
        </w:rPr>
        <w:t xml:space="preserve">voormiddag trekken we </w:t>
      </w:r>
      <w:r w:rsidR="00E765E9">
        <w:rPr>
          <w:rFonts w:ascii="Arial" w:hAnsi="Arial" w:cs="Arial"/>
          <w:sz w:val="22"/>
        </w:rPr>
        <w:t xml:space="preserve">eerst </w:t>
      </w:r>
      <w:r w:rsidR="007F4EAD">
        <w:rPr>
          <w:rFonts w:ascii="Arial" w:hAnsi="Arial" w:cs="Arial"/>
          <w:sz w:val="22"/>
        </w:rPr>
        <w:t xml:space="preserve">naar </w:t>
      </w:r>
      <w:r w:rsidR="007F4EAD" w:rsidRPr="00E765E9">
        <w:rPr>
          <w:rFonts w:ascii="Arial" w:hAnsi="Arial" w:cs="Arial"/>
          <w:b/>
          <w:sz w:val="22"/>
        </w:rPr>
        <w:t xml:space="preserve">het </w:t>
      </w:r>
      <w:r w:rsidR="00E765E9" w:rsidRPr="00E765E9">
        <w:rPr>
          <w:rFonts w:ascii="Arial" w:hAnsi="Arial" w:cs="Arial"/>
          <w:b/>
          <w:sz w:val="22"/>
        </w:rPr>
        <w:t>Gallo-Romeins</w:t>
      </w:r>
      <w:r w:rsidR="00E765E9">
        <w:rPr>
          <w:rFonts w:ascii="Arial" w:hAnsi="Arial" w:cs="Arial"/>
          <w:sz w:val="22"/>
        </w:rPr>
        <w:t xml:space="preserve"> museum.</w:t>
      </w:r>
    </w:p>
    <w:p w:rsidR="00987B6D" w:rsidRDefault="00987B6D" w:rsidP="00987B6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We vertrekken om </w:t>
      </w:r>
      <w:r w:rsidRPr="00187376">
        <w:rPr>
          <w:rFonts w:ascii="Arial" w:hAnsi="Arial" w:cs="Arial"/>
          <w:b/>
          <w:sz w:val="22"/>
        </w:rPr>
        <w:t>8</w:t>
      </w:r>
      <w:r>
        <w:rPr>
          <w:rFonts w:ascii="Arial" w:hAnsi="Arial" w:cs="Arial"/>
          <w:b/>
          <w:sz w:val="22"/>
        </w:rPr>
        <w:t>.</w:t>
      </w:r>
      <w:r w:rsidR="00E765E9">
        <w:rPr>
          <w:rFonts w:ascii="Arial" w:hAnsi="Arial" w:cs="Arial"/>
          <w:b/>
          <w:sz w:val="22"/>
        </w:rPr>
        <w:t>25</w:t>
      </w:r>
      <w:r w:rsidRPr="00187376">
        <w:rPr>
          <w:rFonts w:ascii="Arial" w:hAnsi="Arial" w:cs="Arial"/>
          <w:b/>
          <w:sz w:val="22"/>
        </w:rPr>
        <w:t xml:space="preserve"> uur</w:t>
      </w:r>
      <w:r>
        <w:rPr>
          <w:rFonts w:ascii="Arial" w:hAnsi="Arial" w:cs="Arial"/>
          <w:sz w:val="22"/>
        </w:rPr>
        <w:t xml:space="preserve"> aan de school en we zullen rond </w:t>
      </w:r>
      <w:r w:rsidRPr="00187376">
        <w:rPr>
          <w:rFonts w:ascii="Arial" w:hAnsi="Arial" w:cs="Arial"/>
          <w:b/>
          <w:sz w:val="22"/>
        </w:rPr>
        <w:t>1</w:t>
      </w:r>
      <w:r w:rsidR="00E765E9">
        <w:rPr>
          <w:rFonts w:ascii="Arial" w:hAnsi="Arial" w:cs="Arial"/>
          <w:b/>
          <w:sz w:val="22"/>
        </w:rPr>
        <w:t>7.15</w:t>
      </w:r>
      <w:r w:rsidRPr="00187376">
        <w:rPr>
          <w:rFonts w:ascii="Arial" w:hAnsi="Arial" w:cs="Arial"/>
          <w:b/>
          <w:sz w:val="22"/>
        </w:rPr>
        <w:t xml:space="preserve"> uur</w:t>
      </w:r>
      <w:r>
        <w:rPr>
          <w:rFonts w:ascii="Arial" w:hAnsi="Arial" w:cs="Arial"/>
          <w:sz w:val="22"/>
        </w:rPr>
        <w:t xml:space="preserve"> terug zijn op de Forumlaan. De leerlingen nemen hun </w:t>
      </w:r>
      <w:r w:rsidR="00982AB9">
        <w:rPr>
          <w:rFonts w:ascii="Arial" w:hAnsi="Arial" w:cs="Arial"/>
          <w:sz w:val="22"/>
        </w:rPr>
        <w:t xml:space="preserve">eigen </w:t>
      </w:r>
      <w:r>
        <w:rPr>
          <w:rFonts w:ascii="Arial" w:hAnsi="Arial" w:cs="Arial"/>
          <w:sz w:val="22"/>
        </w:rPr>
        <w:t>lunchpakket mee.</w:t>
      </w:r>
    </w:p>
    <w:p w:rsidR="00987B6D" w:rsidRDefault="00987B6D" w:rsidP="00987B6D">
      <w:pPr>
        <w:rPr>
          <w:rFonts w:ascii="Tahoma" w:hAnsi="Tahoma" w:cs="Tahoma"/>
          <w:sz w:val="22"/>
          <w:szCs w:val="22"/>
        </w:rPr>
      </w:pPr>
    </w:p>
    <w:p w:rsidR="00987B6D" w:rsidRPr="00D76FFE" w:rsidRDefault="00987B6D" w:rsidP="00987B6D">
      <w:pPr>
        <w:jc w:val="both"/>
        <w:rPr>
          <w:rFonts w:ascii="Tahoma" w:hAnsi="Tahoma" w:cs="Tahoma"/>
          <w:sz w:val="22"/>
          <w:szCs w:val="22"/>
          <w:lang w:val="nl-BE"/>
        </w:rPr>
      </w:pPr>
      <w:r w:rsidRPr="00D76FFE">
        <w:rPr>
          <w:rFonts w:ascii="Tahoma" w:hAnsi="Tahoma" w:cs="Tahoma"/>
          <w:sz w:val="22"/>
          <w:szCs w:val="22"/>
          <w:lang w:val="nl-BE"/>
        </w:rPr>
        <w:t xml:space="preserve">Tijdens de </w:t>
      </w:r>
      <w:r>
        <w:rPr>
          <w:rFonts w:ascii="Tahoma" w:hAnsi="Tahoma" w:cs="Tahoma"/>
          <w:sz w:val="22"/>
          <w:szCs w:val="22"/>
          <w:lang w:val="nl-BE"/>
        </w:rPr>
        <w:t xml:space="preserve"> klassieke dag </w:t>
      </w:r>
      <w:r w:rsidRPr="00D76FFE">
        <w:rPr>
          <w:rFonts w:ascii="Tahoma" w:hAnsi="Tahoma" w:cs="Tahoma"/>
          <w:sz w:val="22"/>
          <w:szCs w:val="22"/>
          <w:lang w:val="nl-BE"/>
        </w:rPr>
        <w:t>blijft het schoolreglement van toepassing. B</w:t>
      </w:r>
      <w:r>
        <w:rPr>
          <w:rFonts w:ascii="Tahoma" w:hAnsi="Tahoma" w:cs="Tahoma"/>
          <w:sz w:val="22"/>
          <w:szCs w:val="22"/>
          <w:lang w:val="nl-BE"/>
        </w:rPr>
        <w:t xml:space="preserve">ovendien verwachten we </w:t>
      </w:r>
      <w:r w:rsidRPr="00D76FFE">
        <w:rPr>
          <w:rFonts w:ascii="Tahoma" w:hAnsi="Tahoma" w:cs="Tahoma"/>
          <w:sz w:val="22"/>
          <w:szCs w:val="22"/>
          <w:lang w:val="nl-BE"/>
        </w:rPr>
        <w:t xml:space="preserve"> tijdens de </w:t>
      </w:r>
      <w:r>
        <w:rPr>
          <w:rFonts w:ascii="Tahoma" w:hAnsi="Tahoma" w:cs="Tahoma"/>
          <w:sz w:val="22"/>
          <w:szCs w:val="22"/>
          <w:lang w:val="nl-BE"/>
        </w:rPr>
        <w:t xml:space="preserve">activiteiten </w:t>
      </w:r>
      <w:r w:rsidRPr="00D76FFE">
        <w:rPr>
          <w:rFonts w:ascii="Tahoma" w:hAnsi="Tahoma" w:cs="Tahoma"/>
          <w:sz w:val="22"/>
          <w:szCs w:val="22"/>
          <w:lang w:val="nl-BE"/>
        </w:rPr>
        <w:t xml:space="preserve">een beleefde en gepaste houding. </w:t>
      </w:r>
    </w:p>
    <w:p w:rsidR="00987B6D" w:rsidRPr="00D76FFE" w:rsidRDefault="00987B6D" w:rsidP="00987B6D">
      <w:pPr>
        <w:jc w:val="both"/>
        <w:rPr>
          <w:rFonts w:ascii="Tahoma" w:hAnsi="Tahoma" w:cs="Tahoma"/>
          <w:sz w:val="22"/>
          <w:szCs w:val="22"/>
          <w:lang w:val="nl-BE"/>
        </w:rPr>
      </w:pPr>
    </w:p>
    <w:p w:rsidR="00987B6D" w:rsidRPr="00D76FFE" w:rsidRDefault="00987B6D" w:rsidP="00987B6D">
      <w:pPr>
        <w:jc w:val="both"/>
        <w:rPr>
          <w:rFonts w:ascii="Tahoma" w:hAnsi="Tahoma" w:cs="Tahoma"/>
          <w:sz w:val="22"/>
          <w:szCs w:val="22"/>
          <w:lang w:val="nl-BE"/>
        </w:rPr>
      </w:pPr>
      <w:r w:rsidRPr="00D76FFE">
        <w:rPr>
          <w:rFonts w:ascii="Tahoma" w:hAnsi="Tahoma" w:cs="Tahoma"/>
          <w:sz w:val="22"/>
          <w:szCs w:val="22"/>
          <w:lang w:val="nl-BE"/>
        </w:rPr>
        <w:t xml:space="preserve">We </w:t>
      </w:r>
      <w:r>
        <w:rPr>
          <w:rFonts w:ascii="Tahoma" w:hAnsi="Tahoma" w:cs="Tahoma"/>
          <w:sz w:val="22"/>
          <w:szCs w:val="22"/>
          <w:lang w:val="nl-BE"/>
        </w:rPr>
        <w:t xml:space="preserve">hopen dat het een </w:t>
      </w:r>
      <w:r w:rsidRPr="00D76FFE">
        <w:rPr>
          <w:rFonts w:ascii="Tahoma" w:hAnsi="Tahoma" w:cs="Tahoma"/>
          <w:sz w:val="22"/>
          <w:szCs w:val="22"/>
          <w:lang w:val="nl-BE"/>
        </w:rPr>
        <w:t>boeiende</w:t>
      </w:r>
      <w:r>
        <w:rPr>
          <w:rFonts w:ascii="Tahoma" w:hAnsi="Tahoma" w:cs="Tahoma"/>
          <w:sz w:val="22"/>
          <w:szCs w:val="22"/>
          <w:lang w:val="nl-BE"/>
        </w:rPr>
        <w:t xml:space="preserve"> en leuke dag zal worden</w:t>
      </w:r>
      <w:r w:rsidRPr="00D76FFE">
        <w:rPr>
          <w:rFonts w:ascii="Tahoma" w:hAnsi="Tahoma" w:cs="Tahoma"/>
          <w:sz w:val="22"/>
          <w:szCs w:val="22"/>
          <w:lang w:val="nl-BE"/>
        </w:rPr>
        <w:t xml:space="preserve"> !</w:t>
      </w:r>
    </w:p>
    <w:p w:rsidR="00987B6D" w:rsidRDefault="00987B6D" w:rsidP="00987B6D">
      <w:pPr>
        <w:jc w:val="both"/>
        <w:rPr>
          <w:rFonts w:ascii="Tahoma" w:hAnsi="Tahoma" w:cs="Tahoma"/>
          <w:sz w:val="22"/>
          <w:szCs w:val="22"/>
          <w:lang w:val="nl-BE"/>
        </w:rPr>
      </w:pPr>
    </w:p>
    <w:p w:rsidR="00987B6D" w:rsidRPr="00D76FFE" w:rsidRDefault="00987B6D" w:rsidP="00987B6D">
      <w:pPr>
        <w:jc w:val="both"/>
        <w:rPr>
          <w:rFonts w:ascii="Tahoma" w:hAnsi="Tahoma" w:cs="Tahoma"/>
          <w:sz w:val="22"/>
          <w:szCs w:val="22"/>
          <w:lang w:val="nl-BE"/>
        </w:rPr>
      </w:pPr>
    </w:p>
    <w:p w:rsidR="00987B6D" w:rsidRDefault="00987B6D" w:rsidP="00987B6D">
      <w:pPr>
        <w:jc w:val="both"/>
        <w:rPr>
          <w:rFonts w:ascii="Tahoma" w:hAnsi="Tahoma" w:cs="Tahoma"/>
          <w:sz w:val="22"/>
          <w:szCs w:val="22"/>
          <w:lang w:val="nl-BE"/>
        </w:rPr>
      </w:pPr>
      <w:r w:rsidRPr="00D76FFE">
        <w:rPr>
          <w:rFonts w:ascii="Tahoma" w:hAnsi="Tahoma" w:cs="Tahoma"/>
          <w:sz w:val="22"/>
          <w:szCs w:val="22"/>
          <w:lang w:val="nl-BE"/>
        </w:rPr>
        <w:t>De begeleidende leerkrachten.</w:t>
      </w:r>
    </w:p>
    <w:p w:rsidR="00982AB9" w:rsidRDefault="00982AB9" w:rsidP="00987B6D">
      <w:pPr>
        <w:jc w:val="both"/>
        <w:rPr>
          <w:rFonts w:ascii="Tahoma" w:hAnsi="Tahoma" w:cs="Tahoma"/>
          <w:sz w:val="22"/>
          <w:szCs w:val="22"/>
          <w:lang w:val="nl-BE"/>
        </w:rPr>
      </w:pPr>
    </w:p>
    <w:p w:rsidR="00982AB9" w:rsidRDefault="00982AB9" w:rsidP="00987B6D">
      <w:pPr>
        <w:jc w:val="both"/>
        <w:rPr>
          <w:rFonts w:ascii="Tahoma" w:hAnsi="Tahoma" w:cs="Tahoma"/>
          <w:sz w:val="22"/>
          <w:szCs w:val="22"/>
          <w:lang w:val="nl-BE"/>
        </w:rPr>
      </w:pPr>
    </w:p>
    <w:p w:rsidR="00982AB9" w:rsidRDefault="00982AB9" w:rsidP="00987B6D">
      <w:pPr>
        <w:jc w:val="both"/>
        <w:rPr>
          <w:rFonts w:ascii="Tahoma" w:hAnsi="Tahoma" w:cs="Tahoma"/>
        </w:rPr>
      </w:pPr>
    </w:p>
    <w:p w:rsidR="00987B6D" w:rsidRDefault="00987B6D" w:rsidP="00987B6D"/>
    <w:p w:rsidR="00987B6D" w:rsidRDefault="00987B6D" w:rsidP="00987B6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E765E9">
        <w:rPr>
          <w:rFonts w:ascii="Arial" w:hAnsi="Arial" w:cs="Arial"/>
          <w:noProof/>
          <w:color w:val="000000"/>
          <w:lang w:val="nl-BE" w:eastAsia="nl-BE"/>
        </w:rPr>
        <w:drawing>
          <wp:inline distT="0" distB="0" distL="0" distR="0">
            <wp:extent cx="2143125" cy="21431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4M2WZCF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65E9">
        <w:rPr>
          <w:rFonts w:ascii="Arial" w:hAnsi="Arial" w:cs="Arial"/>
          <w:color w:val="000000"/>
        </w:rPr>
        <w:t xml:space="preserve">         </w:t>
      </w:r>
      <w:r w:rsidR="00E765E9">
        <w:rPr>
          <w:rFonts w:ascii="Arial" w:hAnsi="Arial" w:cs="Arial"/>
          <w:noProof/>
          <w:color w:val="000000"/>
          <w:lang w:val="nl-BE" w:eastAsia="nl-BE"/>
        </w:rPr>
        <w:drawing>
          <wp:inline distT="0" distB="0" distL="0" distR="0">
            <wp:extent cx="2857500" cy="16002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eu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B6D" w:rsidRDefault="00987B6D" w:rsidP="00987B6D">
      <w:pPr>
        <w:jc w:val="center"/>
      </w:pPr>
      <w:r>
        <w:t xml:space="preserve">     </w:t>
      </w:r>
    </w:p>
    <w:p w:rsidR="00201C1E" w:rsidRDefault="00201C1E"/>
    <w:sectPr w:rsidR="00201C1E" w:rsidSect="0041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 Standa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 Standa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6D"/>
    <w:rsid w:val="00201C1E"/>
    <w:rsid w:val="007F4EAD"/>
    <w:rsid w:val="00885375"/>
    <w:rsid w:val="00982AB9"/>
    <w:rsid w:val="00987B6D"/>
    <w:rsid w:val="00E7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7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987B6D"/>
    <w:pPr>
      <w:keepNext/>
      <w:framePr w:hSpace="141" w:wrap="around" w:vAnchor="text" w:hAnchor="margin" w:y="-898"/>
      <w:suppressAutoHyphens/>
      <w:autoSpaceDE w:val="0"/>
      <w:autoSpaceDN w:val="0"/>
      <w:adjustRightInd w:val="0"/>
      <w:outlineLvl w:val="0"/>
    </w:pPr>
    <w:rPr>
      <w:rFonts w:ascii="Tahoma" w:hAnsi="Tahoma" w:cs="Tahoma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87B6D"/>
    <w:rPr>
      <w:rFonts w:ascii="Tahoma" w:eastAsia="Times New Roman" w:hAnsi="Tahoma" w:cs="Tahoma"/>
      <w:b/>
      <w:bCs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semiHidden/>
    <w:rsid w:val="00987B6D"/>
    <w:pPr>
      <w:jc w:val="both"/>
    </w:pPr>
    <w:rPr>
      <w:rFonts w:ascii="Tahoma" w:hAnsi="Tahoma" w:cs="Tahoma"/>
    </w:rPr>
  </w:style>
  <w:style w:type="character" w:customStyle="1" w:styleId="PlattetekstChar">
    <w:name w:val="Platte tekst Char"/>
    <w:basedOn w:val="Standaardalinea-lettertype"/>
    <w:link w:val="Plattetekst"/>
    <w:semiHidden/>
    <w:rsid w:val="00987B6D"/>
    <w:rPr>
      <w:rFonts w:ascii="Tahoma" w:eastAsia="Times New Roman" w:hAnsi="Tahoma" w:cs="Tahoma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7B6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7B6D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7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987B6D"/>
    <w:pPr>
      <w:keepNext/>
      <w:framePr w:hSpace="141" w:wrap="around" w:vAnchor="text" w:hAnchor="margin" w:y="-898"/>
      <w:suppressAutoHyphens/>
      <w:autoSpaceDE w:val="0"/>
      <w:autoSpaceDN w:val="0"/>
      <w:adjustRightInd w:val="0"/>
      <w:outlineLvl w:val="0"/>
    </w:pPr>
    <w:rPr>
      <w:rFonts w:ascii="Tahoma" w:hAnsi="Tahoma" w:cs="Tahoma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87B6D"/>
    <w:rPr>
      <w:rFonts w:ascii="Tahoma" w:eastAsia="Times New Roman" w:hAnsi="Tahoma" w:cs="Tahoma"/>
      <w:b/>
      <w:bCs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semiHidden/>
    <w:rsid w:val="00987B6D"/>
    <w:pPr>
      <w:jc w:val="both"/>
    </w:pPr>
    <w:rPr>
      <w:rFonts w:ascii="Tahoma" w:hAnsi="Tahoma" w:cs="Tahoma"/>
    </w:rPr>
  </w:style>
  <w:style w:type="character" w:customStyle="1" w:styleId="PlattetekstChar">
    <w:name w:val="Platte tekst Char"/>
    <w:basedOn w:val="Standaardalinea-lettertype"/>
    <w:link w:val="Plattetekst"/>
    <w:semiHidden/>
    <w:rsid w:val="00987B6D"/>
    <w:rPr>
      <w:rFonts w:ascii="Tahoma" w:eastAsia="Times New Roman" w:hAnsi="Tahoma" w:cs="Tahoma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7B6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7B6D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dominiek</dc:creator>
  <cp:lastModifiedBy>Luc Van Assel</cp:lastModifiedBy>
  <cp:revision>2</cp:revision>
  <cp:lastPrinted>2016-04-25T11:53:00Z</cp:lastPrinted>
  <dcterms:created xsi:type="dcterms:W3CDTF">2016-04-25T18:11:00Z</dcterms:created>
  <dcterms:modified xsi:type="dcterms:W3CDTF">2016-04-25T18:11:00Z</dcterms:modified>
</cp:coreProperties>
</file>